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CE0" w:rsidRPr="004B7CE0" w:rsidRDefault="004B7CE0" w:rsidP="004B7CE0">
      <w:pPr>
        <w:shd w:val="clear" w:color="auto" w:fill="FEE2AF"/>
        <w:spacing w:before="75" w:after="75" w:line="240" w:lineRule="auto"/>
        <w:jc w:val="right"/>
        <w:outlineLvl w:val="1"/>
        <w:rPr>
          <w:rFonts w:ascii="Tahoma" w:eastAsia="Times New Roman" w:hAnsi="Tahoma" w:cs="Tahoma"/>
          <w:b/>
          <w:bCs/>
          <w:color w:val="5A3B01"/>
          <w:sz w:val="21"/>
          <w:szCs w:val="21"/>
        </w:rPr>
      </w:pPr>
      <w:r w:rsidRPr="004B7CE0">
        <w:rPr>
          <w:rFonts w:ascii="Tahoma" w:eastAsia="Times New Roman" w:hAnsi="Tahoma" w:cs="Tahoma"/>
          <w:b/>
          <w:bCs/>
          <w:color w:val="5A3B01"/>
          <w:sz w:val="21"/>
          <w:szCs w:val="21"/>
          <w:rtl/>
        </w:rPr>
        <w:t>نکات مهم قانون چک و چک برگشتی</w:t>
      </w:r>
    </w:p>
    <w:p w:rsidR="004B7CE0" w:rsidRPr="004B7CE0" w:rsidRDefault="004B7CE0" w:rsidP="004B7CE0">
      <w:pPr>
        <w:shd w:val="clear" w:color="auto" w:fill="FEE2AF"/>
        <w:spacing w:after="0" w:line="240" w:lineRule="auto"/>
        <w:jc w:val="right"/>
        <w:rPr>
          <w:rFonts w:ascii="Tahoma" w:eastAsia="Times New Roman" w:hAnsi="Tahoma" w:cs="Tahoma"/>
          <w:color w:val="7E5202"/>
          <w:sz w:val="20"/>
          <w:szCs w:val="20"/>
        </w:rPr>
      </w:pPr>
      <w:r w:rsidRPr="004B7CE0">
        <w:rPr>
          <w:rFonts w:ascii="Tahoma" w:eastAsia="Times New Roman" w:hAnsi="Tahoma" w:cs="Tahoma"/>
          <w:noProof/>
          <w:color w:val="7E5202"/>
          <w:sz w:val="20"/>
          <w:szCs w:val="20"/>
        </w:rPr>
        <w:drawing>
          <wp:inline distT="0" distB="0" distL="0" distR="0" wp14:anchorId="2A72D62F" wp14:editId="128FA29E">
            <wp:extent cx="171450" cy="171450"/>
            <wp:effectExtent l="0" t="0" r="0" b="0"/>
            <wp:docPr id="1" name="Picture 1" descr="http://ejobnews.ir/wp-content/themes/ejobnews40/images/postdat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jobnews.ir/wp-content/themes/ejobnews40/images/postdat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B7CE0">
        <w:rPr>
          <w:rFonts w:ascii="Tahoma" w:eastAsia="Times New Roman" w:hAnsi="Tahoma" w:cs="Tahoma"/>
          <w:color w:val="7E5202"/>
          <w:sz w:val="20"/>
          <w:szCs w:val="20"/>
          <w:rtl/>
        </w:rPr>
        <w:t>منتشر‌شده</w:t>
      </w:r>
      <w:r w:rsidRPr="004B7CE0">
        <w:rPr>
          <w:rFonts w:ascii="Tahoma" w:eastAsia="Times New Roman" w:hAnsi="Tahoma" w:cs="Tahoma"/>
          <w:color w:val="7E5202"/>
          <w:sz w:val="20"/>
          <w:szCs w:val="20"/>
        </w:rPr>
        <w:t> </w:t>
      </w:r>
      <w:r w:rsidRPr="004B7CE0">
        <w:rPr>
          <w:rFonts w:ascii="Tahoma" w:eastAsia="Times New Roman" w:hAnsi="Tahoma" w:cs="Tahoma"/>
          <w:color w:val="7E5202"/>
          <w:sz w:val="20"/>
          <w:szCs w:val="20"/>
          <w:rtl/>
        </w:rPr>
        <w:t>می 2, 2013</w:t>
      </w:r>
      <w:r w:rsidRPr="004B7CE0">
        <w:rPr>
          <w:rFonts w:ascii="Tahoma" w:eastAsia="Times New Roman" w:hAnsi="Tahoma" w:cs="Tahoma"/>
          <w:color w:val="7E5202"/>
          <w:sz w:val="20"/>
          <w:szCs w:val="20"/>
        </w:rPr>
        <w:t> | </w:t>
      </w:r>
      <w:r w:rsidRPr="004B7CE0">
        <w:rPr>
          <w:rFonts w:ascii="Tahoma" w:eastAsia="Times New Roman" w:hAnsi="Tahoma" w:cs="Tahoma"/>
          <w:noProof/>
          <w:color w:val="7E5202"/>
          <w:sz w:val="20"/>
          <w:szCs w:val="20"/>
        </w:rPr>
        <w:drawing>
          <wp:inline distT="0" distB="0" distL="0" distR="0" wp14:anchorId="2B5E3D33" wp14:editId="595E9109">
            <wp:extent cx="171450" cy="171450"/>
            <wp:effectExtent l="0" t="0" r="0" b="0"/>
            <wp:docPr id="2" name="Picture 2" descr="http://ejobnews.ir/wp-content/themes/ejobnews40/images/postauthor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jobnews.ir/wp-content/themes/ejobnews40/images/postauthorico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B7CE0">
        <w:rPr>
          <w:rFonts w:ascii="Tahoma" w:eastAsia="Times New Roman" w:hAnsi="Tahoma" w:cs="Tahoma"/>
          <w:color w:val="7E5202"/>
          <w:sz w:val="20"/>
          <w:szCs w:val="20"/>
          <w:rtl/>
        </w:rPr>
        <w:t>توسط</w:t>
      </w:r>
      <w:r w:rsidRPr="004B7CE0">
        <w:rPr>
          <w:rFonts w:ascii="Tahoma" w:eastAsia="Times New Roman" w:hAnsi="Tahoma" w:cs="Tahoma"/>
          <w:color w:val="7E5202"/>
          <w:sz w:val="20"/>
          <w:szCs w:val="20"/>
        </w:rPr>
        <w:t> </w:t>
      </w:r>
      <w:hyperlink r:id="rId7" w:tooltip="نمایش همه‌ی نوشته‌های admin" w:history="1">
        <w:r w:rsidRPr="004B7CE0">
          <w:rPr>
            <w:rFonts w:ascii="Tahoma" w:eastAsia="Times New Roman" w:hAnsi="Tahoma" w:cs="Tahoma"/>
            <w:color w:val="3B3B3B"/>
            <w:sz w:val="20"/>
            <w:szCs w:val="20"/>
          </w:rPr>
          <w:t>admin</w:t>
        </w:r>
      </w:hyperlink>
    </w:p>
    <w:p w:rsidR="004B7CE0" w:rsidRPr="004B7CE0" w:rsidRDefault="004B7CE0" w:rsidP="004B7CE0">
      <w:pPr>
        <w:shd w:val="clear" w:color="auto" w:fill="EC9B04"/>
        <w:spacing w:before="180" w:after="180" w:line="293" w:lineRule="atLeast"/>
        <w:ind w:left="75" w:right="75"/>
        <w:jc w:val="both"/>
        <w:rPr>
          <w:rFonts w:ascii="Tahoma" w:eastAsia="Times New Roman" w:hAnsi="Tahoma" w:cs="Tahoma"/>
          <w:color w:val="292929"/>
          <w:sz w:val="20"/>
          <w:szCs w:val="20"/>
        </w:rPr>
      </w:pPr>
      <w:r w:rsidRPr="004B7CE0">
        <w:rPr>
          <w:rFonts w:ascii="Tahoma" w:eastAsia="Times New Roman" w:hAnsi="Tahoma" w:cs="Tahoma"/>
          <w:color w:val="292929"/>
          <w:sz w:val="20"/>
          <w:szCs w:val="20"/>
          <w:rtl/>
        </w:rPr>
        <w:t>براساس قانون تجارت، چک نوشته‌ای است که به موجب آن صادر‌کننده می‌تواند تمام یا قسمتی از پول خود را که نزد بانک دارد باز پس گیرد یا به شخص دیگری واگذار کند</w:t>
      </w:r>
      <w:r w:rsidRPr="004B7CE0">
        <w:rPr>
          <w:rFonts w:ascii="Tahoma" w:eastAsia="Times New Roman" w:hAnsi="Tahoma" w:cs="Tahoma"/>
          <w:color w:val="292929"/>
          <w:sz w:val="20"/>
          <w:szCs w:val="20"/>
        </w:rPr>
        <w:t>.</w:t>
      </w:r>
    </w:p>
    <w:p w:rsidR="004B7CE0" w:rsidRPr="004B7CE0" w:rsidRDefault="004B7CE0" w:rsidP="004B7CE0">
      <w:pPr>
        <w:shd w:val="clear" w:color="auto" w:fill="EC9B04"/>
        <w:spacing w:before="180" w:after="180" w:line="293" w:lineRule="atLeast"/>
        <w:ind w:left="75" w:right="75"/>
        <w:jc w:val="both"/>
        <w:rPr>
          <w:rFonts w:ascii="Tahoma" w:eastAsia="Times New Roman" w:hAnsi="Tahoma" w:cs="Tahoma"/>
          <w:color w:val="292929"/>
          <w:sz w:val="20"/>
          <w:szCs w:val="20"/>
        </w:rPr>
      </w:pPr>
      <w:r w:rsidRPr="004B7CE0">
        <w:rPr>
          <w:rFonts w:ascii="Tahoma" w:eastAsia="Times New Roman" w:hAnsi="Tahoma" w:cs="Tahoma"/>
          <w:color w:val="292929"/>
          <w:sz w:val="20"/>
          <w:szCs w:val="20"/>
          <w:rtl/>
        </w:rPr>
        <w:t>به گزارش بانکی دات آی آر، استفاده از چک از دیرباز در بین جوامع مختلف به سبب کاهش مشکلات حمل پول رواج یافت اما آنچه قرار بود روزی سبب آرامشمان شود این روزها بلای جان شده و انتشار گزارش های متعدد در خصوص افزایش حجم چک های برگشتی در کشورمان موجب نگرانی کارشناسان شده است. در این گزارش می کوشیم شما رابانکاتی که کمتر به آنها اشاره شده آشنا کنیم</w:t>
      </w:r>
      <w:r w:rsidRPr="004B7CE0">
        <w:rPr>
          <w:rFonts w:ascii="Tahoma" w:eastAsia="Times New Roman" w:hAnsi="Tahoma" w:cs="Tahoma"/>
          <w:color w:val="292929"/>
          <w:sz w:val="20"/>
          <w:szCs w:val="20"/>
        </w:rPr>
        <w:t>.</w:t>
      </w:r>
    </w:p>
    <w:p w:rsidR="004B7CE0" w:rsidRPr="004B7CE0" w:rsidRDefault="004B7CE0" w:rsidP="004B7CE0">
      <w:pPr>
        <w:shd w:val="clear" w:color="auto" w:fill="EC9B04"/>
        <w:spacing w:before="180" w:after="180" w:line="293" w:lineRule="atLeast"/>
        <w:ind w:left="75" w:right="75"/>
        <w:jc w:val="both"/>
        <w:rPr>
          <w:rFonts w:ascii="Tahoma" w:eastAsia="Times New Roman" w:hAnsi="Tahoma" w:cs="Tahoma"/>
          <w:color w:val="292929"/>
          <w:sz w:val="20"/>
          <w:szCs w:val="20"/>
        </w:rPr>
      </w:pPr>
      <w:r w:rsidRPr="004B7CE0">
        <w:rPr>
          <w:rFonts w:ascii="Tahoma" w:eastAsia="Times New Roman" w:hAnsi="Tahoma" w:cs="Tahoma"/>
          <w:color w:val="292929"/>
          <w:sz w:val="20"/>
          <w:szCs w:val="20"/>
          <w:rtl/>
        </w:rPr>
        <w:t>درمورد هرچکی سه شخص وجود دارد: صادرکننده(یاهمان کسی که چک می کشد)،دریافت کننده(همان کسی که چک را به عنوان وجه دریافت می کند) و پرداخت کننده(بانک صادرکننده دسته چک). هریک از این افرادحقوق و وظایف خاص خودشان را دارند</w:t>
      </w:r>
      <w:r w:rsidRPr="004B7CE0">
        <w:rPr>
          <w:rFonts w:ascii="Tahoma" w:eastAsia="Times New Roman" w:hAnsi="Tahoma" w:cs="Tahoma"/>
          <w:color w:val="292929"/>
          <w:sz w:val="20"/>
          <w:szCs w:val="20"/>
        </w:rPr>
        <w:t>.</w:t>
      </w:r>
    </w:p>
    <w:p w:rsidR="004B7CE0" w:rsidRPr="004B7CE0" w:rsidRDefault="004B7CE0" w:rsidP="004B7CE0">
      <w:pPr>
        <w:shd w:val="clear" w:color="auto" w:fill="EC9B04"/>
        <w:spacing w:before="180" w:after="180" w:line="293" w:lineRule="atLeast"/>
        <w:ind w:left="75" w:right="75"/>
        <w:jc w:val="both"/>
        <w:rPr>
          <w:rFonts w:ascii="Tahoma" w:eastAsia="Times New Roman" w:hAnsi="Tahoma" w:cs="Tahoma"/>
          <w:color w:val="292929"/>
          <w:sz w:val="20"/>
          <w:szCs w:val="20"/>
        </w:rPr>
      </w:pPr>
      <w:r w:rsidRPr="004B7CE0">
        <w:rPr>
          <w:rFonts w:ascii="Tahoma" w:eastAsia="Times New Roman" w:hAnsi="Tahoma" w:cs="Tahoma"/>
          <w:color w:val="292929"/>
          <w:sz w:val="20"/>
          <w:szCs w:val="20"/>
          <w:rtl/>
          <w:lang w:bidi="fa-IR"/>
        </w:rPr>
        <w:t>۱</w:t>
      </w:r>
      <w:r w:rsidRPr="004B7CE0">
        <w:rPr>
          <w:rFonts w:ascii="Tahoma" w:eastAsia="Times New Roman" w:hAnsi="Tahoma" w:cs="Tahoma"/>
          <w:color w:val="292929"/>
          <w:sz w:val="20"/>
          <w:szCs w:val="20"/>
          <w:rtl/>
        </w:rPr>
        <w:t>٫</w:t>
      </w:r>
      <w:r w:rsidRPr="004B7CE0">
        <w:rPr>
          <w:rFonts w:ascii="Tahoma" w:eastAsia="Times New Roman" w:hAnsi="Tahoma" w:cs="Tahoma"/>
          <w:color w:val="292929"/>
          <w:sz w:val="20"/>
          <w:szCs w:val="20"/>
        </w:rPr>
        <w:t xml:space="preserve"> </w:t>
      </w:r>
      <w:r w:rsidRPr="004B7CE0">
        <w:rPr>
          <w:rFonts w:ascii="Tahoma" w:eastAsia="Times New Roman" w:hAnsi="Tahoma" w:cs="Tahoma"/>
          <w:color w:val="292929"/>
          <w:sz w:val="20"/>
          <w:szCs w:val="20"/>
          <w:rtl/>
        </w:rPr>
        <w:t>صادرکننده چک موظف است ضمن تامین موجودی چک در زمان مقرر چکی خط نخورده و با دست خطی خوانا تنظیم نماید</w:t>
      </w:r>
      <w:r w:rsidRPr="004B7CE0">
        <w:rPr>
          <w:rFonts w:ascii="Tahoma" w:eastAsia="Times New Roman" w:hAnsi="Tahoma" w:cs="Tahoma"/>
          <w:color w:val="292929"/>
          <w:sz w:val="20"/>
          <w:szCs w:val="20"/>
        </w:rPr>
        <w:t>.</w:t>
      </w:r>
    </w:p>
    <w:p w:rsidR="004B7CE0" w:rsidRPr="004B7CE0" w:rsidRDefault="004B7CE0" w:rsidP="004B7CE0">
      <w:pPr>
        <w:shd w:val="clear" w:color="auto" w:fill="EC9B04"/>
        <w:spacing w:before="180" w:after="180" w:line="293" w:lineRule="atLeast"/>
        <w:ind w:left="75" w:right="75"/>
        <w:jc w:val="both"/>
        <w:rPr>
          <w:rFonts w:ascii="Tahoma" w:eastAsia="Times New Roman" w:hAnsi="Tahoma" w:cs="Tahoma"/>
          <w:color w:val="292929"/>
          <w:sz w:val="20"/>
          <w:szCs w:val="20"/>
        </w:rPr>
      </w:pPr>
      <w:r w:rsidRPr="004B7CE0">
        <w:rPr>
          <w:rFonts w:ascii="Tahoma" w:eastAsia="Times New Roman" w:hAnsi="Tahoma" w:cs="Tahoma"/>
          <w:color w:val="292929"/>
          <w:sz w:val="20"/>
          <w:szCs w:val="20"/>
          <w:rtl/>
          <w:lang w:bidi="fa-IR"/>
        </w:rPr>
        <w:t>۲</w:t>
      </w:r>
      <w:r w:rsidRPr="004B7CE0">
        <w:rPr>
          <w:rFonts w:ascii="Tahoma" w:eastAsia="Times New Roman" w:hAnsi="Tahoma" w:cs="Tahoma"/>
          <w:color w:val="292929"/>
          <w:sz w:val="20"/>
          <w:szCs w:val="20"/>
          <w:rtl/>
        </w:rPr>
        <w:t>٫</w:t>
      </w:r>
      <w:r w:rsidRPr="004B7CE0">
        <w:rPr>
          <w:rFonts w:ascii="Tahoma" w:eastAsia="Times New Roman" w:hAnsi="Tahoma" w:cs="Tahoma"/>
          <w:color w:val="292929"/>
          <w:sz w:val="20"/>
          <w:szCs w:val="20"/>
        </w:rPr>
        <w:t xml:space="preserve"> </w:t>
      </w:r>
      <w:r w:rsidRPr="004B7CE0">
        <w:rPr>
          <w:rFonts w:ascii="Tahoma" w:eastAsia="Times New Roman" w:hAnsi="Tahoma" w:cs="Tahoma"/>
          <w:color w:val="292929"/>
          <w:sz w:val="20"/>
          <w:szCs w:val="20"/>
          <w:rtl/>
        </w:rPr>
        <w:t>دریافت کننده هنگام مراجعه به بانک باید علاوه برچک اسناد هویتی خویش را به همراه ببرد</w:t>
      </w:r>
    </w:p>
    <w:p w:rsidR="004B7CE0" w:rsidRPr="004B7CE0" w:rsidRDefault="004B7CE0" w:rsidP="004B7CE0">
      <w:pPr>
        <w:shd w:val="clear" w:color="auto" w:fill="EC9B04"/>
        <w:spacing w:before="180" w:after="180" w:line="293" w:lineRule="atLeast"/>
        <w:ind w:left="75" w:right="75"/>
        <w:jc w:val="both"/>
        <w:rPr>
          <w:rFonts w:ascii="Tahoma" w:eastAsia="Times New Roman" w:hAnsi="Tahoma" w:cs="Tahoma"/>
          <w:color w:val="292929"/>
          <w:sz w:val="20"/>
          <w:szCs w:val="20"/>
        </w:rPr>
      </w:pPr>
      <w:r w:rsidRPr="004B7CE0">
        <w:rPr>
          <w:rFonts w:ascii="Tahoma" w:eastAsia="Times New Roman" w:hAnsi="Tahoma" w:cs="Tahoma"/>
          <w:color w:val="292929"/>
          <w:sz w:val="20"/>
          <w:szCs w:val="20"/>
          <w:rtl/>
          <w:lang w:bidi="fa-IR"/>
        </w:rPr>
        <w:t>۳</w:t>
      </w:r>
      <w:r w:rsidRPr="004B7CE0">
        <w:rPr>
          <w:rFonts w:ascii="Tahoma" w:eastAsia="Times New Roman" w:hAnsi="Tahoma" w:cs="Tahoma"/>
          <w:color w:val="292929"/>
          <w:sz w:val="20"/>
          <w:szCs w:val="20"/>
          <w:rtl/>
        </w:rPr>
        <w:t>٫</w:t>
      </w:r>
      <w:r w:rsidRPr="004B7CE0">
        <w:rPr>
          <w:rFonts w:ascii="Tahoma" w:eastAsia="Times New Roman" w:hAnsi="Tahoma" w:cs="Tahoma"/>
          <w:color w:val="292929"/>
          <w:sz w:val="20"/>
          <w:szCs w:val="20"/>
        </w:rPr>
        <w:t xml:space="preserve"> </w:t>
      </w:r>
      <w:r w:rsidRPr="004B7CE0">
        <w:rPr>
          <w:rFonts w:ascii="Tahoma" w:eastAsia="Times New Roman" w:hAnsi="Tahoma" w:cs="Tahoma"/>
          <w:color w:val="292929"/>
          <w:sz w:val="20"/>
          <w:szCs w:val="20"/>
          <w:rtl/>
        </w:rPr>
        <w:t>بانک موظف است پس از احراز هویت چک را نقد نماید</w:t>
      </w:r>
      <w:r w:rsidRPr="004B7CE0">
        <w:rPr>
          <w:rFonts w:ascii="Tahoma" w:eastAsia="Times New Roman" w:hAnsi="Tahoma" w:cs="Tahoma"/>
          <w:color w:val="292929"/>
          <w:sz w:val="20"/>
          <w:szCs w:val="20"/>
        </w:rPr>
        <w:t>.</w:t>
      </w:r>
    </w:p>
    <w:p w:rsidR="004B7CE0" w:rsidRPr="004B7CE0" w:rsidRDefault="004B7CE0" w:rsidP="004B7CE0">
      <w:pPr>
        <w:shd w:val="clear" w:color="auto" w:fill="EC9B04"/>
        <w:spacing w:before="180" w:after="180" w:line="293" w:lineRule="atLeast"/>
        <w:ind w:left="75" w:right="75"/>
        <w:jc w:val="both"/>
        <w:rPr>
          <w:rFonts w:ascii="Tahoma" w:eastAsia="Times New Roman" w:hAnsi="Tahoma" w:cs="Tahoma"/>
          <w:color w:val="292929"/>
          <w:sz w:val="20"/>
          <w:szCs w:val="20"/>
        </w:rPr>
      </w:pPr>
      <w:r w:rsidRPr="004B7CE0">
        <w:rPr>
          <w:rFonts w:ascii="Tahoma" w:eastAsia="Times New Roman" w:hAnsi="Tahoma" w:cs="Tahoma"/>
          <w:noProof/>
          <w:color w:val="292929"/>
          <w:sz w:val="20"/>
          <w:szCs w:val="20"/>
        </w:rPr>
        <w:drawing>
          <wp:inline distT="0" distB="0" distL="0" distR="0" wp14:anchorId="3556B6A9" wp14:editId="5AAA41CB">
            <wp:extent cx="3190875" cy="2095500"/>
            <wp:effectExtent l="0" t="0" r="9525" b="0"/>
            <wp:docPr id="3" name="Picture 3" descr="http://banki.ir/images/stories/che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anki.ir/images/stories/chek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0875" cy="2095500"/>
                    </a:xfrm>
                    <a:prstGeom prst="rect">
                      <a:avLst/>
                    </a:prstGeom>
                    <a:noFill/>
                    <a:ln>
                      <a:noFill/>
                    </a:ln>
                  </pic:spPr>
                </pic:pic>
              </a:graphicData>
            </a:graphic>
          </wp:inline>
        </w:drawing>
      </w:r>
    </w:p>
    <w:p w:rsidR="004B7CE0" w:rsidRPr="004B7CE0" w:rsidRDefault="004B7CE0" w:rsidP="004B7CE0">
      <w:pPr>
        <w:shd w:val="clear" w:color="auto" w:fill="EC9B04"/>
        <w:spacing w:before="180" w:after="180" w:line="293" w:lineRule="atLeast"/>
        <w:ind w:left="75" w:right="75"/>
        <w:jc w:val="both"/>
        <w:rPr>
          <w:rFonts w:ascii="Tahoma" w:eastAsia="Times New Roman" w:hAnsi="Tahoma" w:cs="Tahoma"/>
          <w:color w:val="292929"/>
          <w:sz w:val="20"/>
          <w:szCs w:val="20"/>
        </w:rPr>
      </w:pPr>
      <w:r w:rsidRPr="004B7CE0">
        <w:rPr>
          <w:rFonts w:ascii="Tahoma" w:eastAsia="Times New Roman" w:hAnsi="Tahoma" w:cs="Tahoma"/>
          <w:b/>
          <w:bCs/>
          <w:color w:val="292929"/>
          <w:sz w:val="20"/>
          <w:szCs w:val="20"/>
          <w:rtl/>
          <w:lang w:bidi="fa-IR"/>
        </w:rPr>
        <w:t>۱۰</w:t>
      </w:r>
      <w:r w:rsidRPr="004B7CE0">
        <w:rPr>
          <w:rFonts w:ascii="Tahoma" w:eastAsia="Times New Roman" w:hAnsi="Tahoma" w:cs="Tahoma"/>
          <w:b/>
          <w:bCs/>
          <w:color w:val="292929"/>
          <w:sz w:val="20"/>
          <w:szCs w:val="20"/>
        </w:rPr>
        <w:t xml:space="preserve"> </w:t>
      </w:r>
      <w:r w:rsidRPr="004B7CE0">
        <w:rPr>
          <w:rFonts w:ascii="Tahoma" w:eastAsia="Times New Roman" w:hAnsi="Tahoma" w:cs="Tahoma"/>
          <w:b/>
          <w:bCs/>
          <w:color w:val="292929"/>
          <w:sz w:val="20"/>
          <w:szCs w:val="20"/>
          <w:rtl/>
        </w:rPr>
        <w:t>نکته کاربردی</w:t>
      </w:r>
    </w:p>
    <w:p w:rsidR="004B7CE0" w:rsidRPr="004B7CE0" w:rsidRDefault="004B7CE0" w:rsidP="004B7CE0">
      <w:pPr>
        <w:shd w:val="clear" w:color="auto" w:fill="EC9B04"/>
        <w:spacing w:before="180" w:after="180" w:line="293" w:lineRule="atLeast"/>
        <w:ind w:left="75" w:right="75"/>
        <w:jc w:val="both"/>
        <w:rPr>
          <w:rFonts w:ascii="Tahoma" w:eastAsia="Times New Roman" w:hAnsi="Tahoma" w:cs="Tahoma"/>
          <w:color w:val="292929"/>
          <w:sz w:val="20"/>
          <w:szCs w:val="20"/>
        </w:rPr>
      </w:pPr>
      <w:r w:rsidRPr="004B7CE0">
        <w:rPr>
          <w:rFonts w:ascii="Tahoma" w:eastAsia="Times New Roman" w:hAnsi="Tahoma" w:cs="Tahoma"/>
          <w:b/>
          <w:bCs/>
          <w:color w:val="292929"/>
          <w:sz w:val="20"/>
          <w:szCs w:val="20"/>
          <w:rtl/>
          <w:lang w:bidi="fa-IR"/>
        </w:rPr>
        <w:t>۱</w:t>
      </w:r>
      <w:r w:rsidRPr="004B7CE0">
        <w:rPr>
          <w:rFonts w:ascii="Tahoma" w:eastAsia="Times New Roman" w:hAnsi="Tahoma" w:cs="Tahoma"/>
          <w:b/>
          <w:bCs/>
          <w:color w:val="292929"/>
          <w:sz w:val="20"/>
          <w:szCs w:val="20"/>
          <w:rtl/>
        </w:rPr>
        <w:t>٫</w:t>
      </w:r>
      <w:r w:rsidRPr="004B7CE0">
        <w:rPr>
          <w:rFonts w:ascii="Tahoma" w:eastAsia="Times New Roman" w:hAnsi="Tahoma" w:cs="Tahoma"/>
          <w:color w:val="292929"/>
          <w:sz w:val="20"/>
          <w:szCs w:val="20"/>
          <w:rtl/>
        </w:rPr>
        <w:t xml:space="preserve">هرکس با علم به بسته بودن حساب بانکی خود مبادرت به صدور چک کند عمل وی در حکم صدور چک بلامحل خواهد بود و به حداکثر مجازات </w:t>
      </w:r>
      <w:r w:rsidRPr="004B7CE0">
        <w:rPr>
          <w:rFonts w:ascii="Tahoma" w:eastAsia="Times New Roman" w:hAnsi="Tahoma" w:cs="Tahoma"/>
          <w:color w:val="292929"/>
          <w:sz w:val="20"/>
          <w:szCs w:val="20"/>
          <w:rtl/>
          <w:lang w:bidi="fa-IR"/>
        </w:rPr>
        <w:t>۲</w:t>
      </w:r>
      <w:r w:rsidRPr="004B7CE0">
        <w:rPr>
          <w:rFonts w:ascii="Tahoma" w:eastAsia="Times New Roman" w:hAnsi="Tahoma" w:cs="Tahoma"/>
          <w:color w:val="292929"/>
          <w:sz w:val="20"/>
          <w:szCs w:val="20"/>
          <w:rtl/>
        </w:rPr>
        <w:t>سال حبس محکوم می‌شود. این مجازات غیرقابل تعلیق است.اماجرائم مذکور در این قانون بدون شکایت دارنده چک قابل تعقیب نیست</w:t>
      </w:r>
      <w:r w:rsidRPr="004B7CE0">
        <w:rPr>
          <w:rFonts w:ascii="Tahoma" w:eastAsia="Times New Roman" w:hAnsi="Tahoma" w:cs="Tahoma"/>
          <w:color w:val="292929"/>
          <w:sz w:val="20"/>
          <w:szCs w:val="20"/>
        </w:rPr>
        <w:t>.</w:t>
      </w:r>
    </w:p>
    <w:p w:rsidR="004B7CE0" w:rsidRPr="004B7CE0" w:rsidRDefault="004B7CE0" w:rsidP="004B7CE0">
      <w:pPr>
        <w:shd w:val="clear" w:color="auto" w:fill="EC9B04"/>
        <w:spacing w:before="180" w:after="180" w:line="293" w:lineRule="atLeast"/>
        <w:ind w:left="75" w:right="75"/>
        <w:jc w:val="both"/>
        <w:rPr>
          <w:rFonts w:ascii="Tahoma" w:eastAsia="Times New Roman" w:hAnsi="Tahoma" w:cs="Tahoma"/>
          <w:color w:val="292929"/>
          <w:sz w:val="20"/>
          <w:szCs w:val="20"/>
        </w:rPr>
      </w:pPr>
      <w:r w:rsidRPr="004B7CE0">
        <w:rPr>
          <w:rFonts w:ascii="Tahoma" w:eastAsia="Times New Roman" w:hAnsi="Tahoma" w:cs="Tahoma"/>
          <w:b/>
          <w:bCs/>
          <w:color w:val="292929"/>
          <w:sz w:val="20"/>
          <w:szCs w:val="20"/>
          <w:rtl/>
          <w:lang w:bidi="fa-IR"/>
        </w:rPr>
        <w:t>۲</w:t>
      </w:r>
      <w:r w:rsidRPr="004B7CE0">
        <w:rPr>
          <w:rFonts w:ascii="Tahoma" w:eastAsia="Times New Roman" w:hAnsi="Tahoma" w:cs="Tahoma"/>
          <w:b/>
          <w:bCs/>
          <w:color w:val="292929"/>
          <w:sz w:val="20"/>
          <w:szCs w:val="20"/>
          <w:rtl/>
        </w:rPr>
        <w:t>٫</w:t>
      </w:r>
      <w:r w:rsidRPr="004B7CE0">
        <w:rPr>
          <w:rFonts w:ascii="Tahoma" w:eastAsia="Times New Roman" w:hAnsi="Tahoma" w:cs="Tahoma"/>
          <w:color w:val="292929"/>
          <w:sz w:val="20"/>
          <w:szCs w:val="20"/>
          <w:rtl/>
        </w:rPr>
        <w:t xml:space="preserve">اگر دریافت کننده چک بلامحل ظرف مدت </w:t>
      </w:r>
      <w:r w:rsidRPr="004B7CE0">
        <w:rPr>
          <w:rFonts w:ascii="Tahoma" w:eastAsia="Times New Roman" w:hAnsi="Tahoma" w:cs="Tahoma"/>
          <w:color w:val="292929"/>
          <w:sz w:val="20"/>
          <w:szCs w:val="20"/>
          <w:rtl/>
          <w:lang w:bidi="fa-IR"/>
        </w:rPr>
        <w:t>۶</w:t>
      </w:r>
      <w:r w:rsidRPr="004B7CE0">
        <w:rPr>
          <w:rFonts w:ascii="Tahoma" w:eastAsia="Times New Roman" w:hAnsi="Tahoma" w:cs="Tahoma"/>
          <w:color w:val="292929"/>
          <w:sz w:val="20"/>
          <w:szCs w:val="20"/>
          <w:rtl/>
        </w:rPr>
        <w:t xml:space="preserve"> ماه از صاحب حساب شکایت نکند دیگر حق شکایت نخواهد داشت</w:t>
      </w:r>
      <w:r w:rsidRPr="004B7CE0">
        <w:rPr>
          <w:rFonts w:ascii="Tahoma" w:eastAsia="Times New Roman" w:hAnsi="Tahoma" w:cs="Tahoma"/>
          <w:color w:val="292929"/>
          <w:sz w:val="20"/>
          <w:szCs w:val="20"/>
        </w:rPr>
        <w:t>.</w:t>
      </w:r>
    </w:p>
    <w:p w:rsidR="004B7CE0" w:rsidRPr="004B7CE0" w:rsidRDefault="004B7CE0" w:rsidP="004B7CE0">
      <w:pPr>
        <w:shd w:val="clear" w:color="auto" w:fill="EC9B04"/>
        <w:spacing w:before="180" w:after="180" w:line="293" w:lineRule="atLeast"/>
        <w:ind w:left="75" w:right="75"/>
        <w:jc w:val="both"/>
        <w:rPr>
          <w:rFonts w:ascii="Tahoma" w:eastAsia="Times New Roman" w:hAnsi="Tahoma" w:cs="Tahoma"/>
          <w:color w:val="292929"/>
          <w:sz w:val="20"/>
          <w:szCs w:val="20"/>
        </w:rPr>
      </w:pPr>
      <w:r w:rsidRPr="004B7CE0">
        <w:rPr>
          <w:rFonts w:ascii="Tahoma" w:eastAsia="Times New Roman" w:hAnsi="Tahoma" w:cs="Tahoma"/>
          <w:b/>
          <w:bCs/>
          <w:color w:val="292929"/>
          <w:sz w:val="20"/>
          <w:szCs w:val="20"/>
          <w:rtl/>
          <w:lang w:bidi="fa-IR"/>
        </w:rPr>
        <w:t>۳</w:t>
      </w:r>
      <w:r w:rsidRPr="004B7CE0">
        <w:rPr>
          <w:rFonts w:ascii="Tahoma" w:eastAsia="Times New Roman" w:hAnsi="Tahoma" w:cs="Tahoma"/>
          <w:b/>
          <w:bCs/>
          <w:color w:val="292929"/>
          <w:sz w:val="20"/>
          <w:szCs w:val="20"/>
          <w:rtl/>
        </w:rPr>
        <w:t>٫</w:t>
      </w:r>
      <w:r w:rsidRPr="004B7CE0">
        <w:rPr>
          <w:rFonts w:ascii="Tahoma" w:eastAsia="Times New Roman" w:hAnsi="Tahoma" w:cs="Tahoma"/>
          <w:color w:val="292929"/>
          <w:sz w:val="20"/>
          <w:szCs w:val="20"/>
        </w:rPr>
        <w:t> </w:t>
      </w:r>
      <w:r w:rsidRPr="004B7CE0">
        <w:rPr>
          <w:rFonts w:ascii="Tahoma" w:eastAsia="Times New Roman" w:hAnsi="Tahoma" w:cs="Tahoma"/>
          <w:color w:val="292929"/>
          <w:sz w:val="20"/>
          <w:szCs w:val="20"/>
          <w:rtl/>
        </w:rPr>
        <w:t>محکوم علیه موظف است مبلغی معادل یک سوم چک را به نفع دولت پرداخت نماید</w:t>
      </w:r>
      <w:r w:rsidRPr="004B7CE0">
        <w:rPr>
          <w:rFonts w:ascii="Tahoma" w:eastAsia="Times New Roman" w:hAnsi="Tahoma" w:cs="Tahoma"/>
          <w:color w:val="292929"/>
          <w:sz w:val="20"/>
          <w:szCs w:val="20"/>
        </w:rPr>
        <w:t>.</w:t>
      </w:r>
    </w:p>
    <w:p w:rsidR="004B7CE0" w:rsidRPr="004B7CE0" w:rsidRDefault="004B7CE0" w:rsidP="004B7CE0">
      <w:pPr>
        <w:shd w:val="clear" w:color="auto" w:fill="EC9B04"/>
        <w:spacing w:before="180" w:after="180" w:line="293" w:lineRule="atLeast"/>
        <w:ind w:left="75" w:right="75"/>
        <w:jc w:val="both"/>
        <w:rPr>
          <w:rFonts w:ascii="Tahoma" w:eastAsia="Times New Roman" w:hAnsi="Tahoma" w:cs="Tahoma"/>
          <w:color w:val="292929"/>
          <w:sz w:val="20"/>
          <w:szCs w:val="20"/>
        </w:rPr>
      </w:pPr>
      <w:r w:rsidRPr="004B7CE0">
        <w:rPr>
          <w:rFonts w:ascii="Tahoma" w:eastAsia="Times New Roman" w:hAnsi="Tahoma" w:cs="Tahoma"/>
          <w:b/>
          <w:bCs/>
          <w:color w:val="292929"/>
          <w:sz w:val="20"/>
          <w:szCs w:val="20"/>
          <w:rtl/>
          <w:lang w:bidi="fa-IR"/>
        </w:rPr>
        <w:t>۴</w:t>
      </w:r>
      <w:r w:rsidRPr="004B7CE0">
        <w:rPr>
          <w:rFonts w:ascii="Tahoma" w:eastAsia="Times New Roman" w:hAnsi="Tahoma" w:cs="Tahoma"/>
          <w:b/>
          <w:bCs/>
          <w:color w:val="292929"/>
          <w:sz w:val="20"/>
          <w:szCs w:val="20"/>
          <w:rtl/>
        </w:rPr>
        <w:t>٫</w:t>
      </w:r>
      <w:r w:rsidRPr="004B7CE0">
        <w:rPr>
          <w:rFonts w:ascii="Tahoma" w:eastAsia="Times New Roman" w:hAnsi="Tahoma" w:cs="Tahoma"/>
          <w:b/>
          <w:bCs/>
          <w:color w:val="292929"/>
          <w:sz w:val="20"/>
          <w:szCs w:val="20"/>
        </w:rPr>
        <w:t> </w:t>
      </w:r>
      <w:r w:rsidRPr="004B7CE0">
        <w:rPr>
          <w:rFonts w:ascii="Tahoma" w:eastAsia="Times New Roman" w:hAnsi="Tahoma" w:cs="Tahoma"/>
          <w:color w:val="292929"/>
          <w:sz w:val="20"/>
          <w:szCs w:val="20"/>
          <w:rtl/>
        </w:rPr>
        <w:t>سه نوع چک قابل پیگرد قانونی نیست. چک سفید امضا،چک تضمینی و چکی که وصول آن منوط به شرطی باشد</w:t>
      </w:r>
      <w:r w:rsidRPr="004B7CE0">
        <w:rPr>
          <w:rFonts w:ascii="Tahoma" w:eastAsia="Times New Roman" w:hAnsi="Tahoma" w:cs="Tahoma"/>
          <w:color w:val="292929"/>
          <w:sz w:val="20"/>
          <w:szCs w:val="20"/>
        </w:rPr>
        <w:t>.</w:t>
      </w:r>
    </w:p>
    <w:p w:rsidR="004B7CE0" w:rsidRPr="004B7CE0" w:rsidRDefault="004B7CE0" w:rsidP="004B7CE0">
      <w:pPr>
        <w:shd w:val="clear" w:color="auto" w:fill="EC9B04"/>
        <w:spacing w:before="180" w:after="180" w:line="293" w:lineRule="atLeast"/>
        <w:ind w:left="75" w:right="75"/>
        <w:jc w:val="both"/>
        <w:rPr>
          <w:rFonts w:ascii="Tahoma" w:eastAsia="Times New Roman" w:hAnsi="Tahoma" w:cs="Tahoma"/>
          <w:color w:val="292929"/>
          <w:sz w:val="20"/>
          <w:szCs w:val="20"/>
        </w:rPr>
      </w:pPr>
      <w:r w:rsidRPr="004B7CE0">
        <w:rPr>
          <w:rFonts w:ascii="Tahoma" w:eastAsia="Times New Roman" w:hAnsi="Tahoma" w:cs="Tahoma"/>
          <w:b/>
          <w:bCs/>
          <w:color w:val="292929"/>
          <w:sz w:val="20"/>
          <w:szCs w:val="20"/>
          <w:rtl/>
          <w:lang w:bidi="fa-IR"/>
        </w:rPr>
        <w:t>۵</w:t>
      </w:r>
      <w:r w:rsidRPr="004B7CE0">
        <w:rPr>
          <w:rFonts w:ascii="Tahoma" w:eastAsia="Times New Roman" w:hAnsi="Tahoma" w:cs="Tahoma"/>
          <w:b/>
          <w:bCs/>
          <w:color w:val="292929"/>
          <w:sz w:val="20"/>
          <w:szCs w:val="20"/>
          <w:rtl/>
        </w:rPr>
        <w:t>٫</w:t>
      </w:r>
      <w:r w:rsidRPr="004B7CE0">
        <w:rPr>
          <w:rFonts w:ascii="Tahoma" w:eastAsia="Times New Roman" w:hAnsi="Tahoma" w:cs="Tahoma"/>
          <w:color w:val="292929"/>
          <w:sz w:val="20"/>
          <w:szCs w:val="20"/>
          <w:rtl/>
        </w:rPr>
        <w:t>اگر اشخاص با یکی از موارد زیر مواجه شدند، می‌توانند چک را برگشت بزنند</w:t>
      </w:r>
      <w:r w:rsidRPr="004B7CE0">
        <w:rPr>
          <w:rFonts w:ascii="Tahoma" w:eastAsia="Times New Roman" w:hAnsi="Tahoma" w:cs="Tahoma"/>
          <w:color w:val="292929"/>
          <w:sz w:val="20"/>
          <w:szCs w:val="20"/>
        </w:rPr>
        <w:t>:</w:t>
      </w:r>
    </w:p>
    <w:p w:rsidR="004B7CE0" w:rsidRPr="004B7CE0" w:rsidRDefault="004B7CE0" w:rsidP="004B7CE0">
      <w:pPr>
        <w:shd w:val="clear" w:color="auto" w:fill="EC9B04"/>
        <w:spacing w:before="180" w:after="180" w:line="293" w:lineRule="atLeast"/>
        <w:ind w:left="75" w:right="75"/>
        <w:jc w:val="both"/>
        <w:rPr>
          <w:rFonts w:ascii="Tahoma" w:eastAsia="Times New Roman" w:hAnsi="Tahoma" w:cs="Tahoma"/>
          <w:color w:val="292929"/>
          <w:sz w:val="20"/>
          <w:szCs w:val="20"/>
        </w:rPr>
      </w:pPr>
      <w:r w:rsidRPr="004B7CE0">
        <w:rPr>
          <w:rFonts w:ascii="Tahoma" w:eastAsia="Times New Roman" w:hAnsi="Tahoma" w:cs="Tahoma"/>
          <w:color w:val="292929"/>
          <w:sz w:val="20"/>
          <w:szCs w:val="20"/>
          <w:rtl/>
          <w:lang w:bidi="fa-IR"/>
        </w:rPr>
        <w:lastRenderedPageBreak/>
        <w:t>۱</w:t>
      </w:r>
      <w:r w:rsidRPr="004B7CE0">
        <w:rPr>
          <w:rFonts w:ascii="Tahoma" w:eastAsia="Times New Roman" w:hAnsi="Tahoma" w:cs="Tahoma"/>
          <w:color w:val="292929"/>
          <w:sz w:val="20"/>
          <w:szCs w:val="20"/>
        </w:rPr>
        <w:t xml:space="preserve">. </w:t>
      </w:r>
      <w:r w:rsidRPr="004B7CE0">
        <w:rPr>
          <w:rFonts w:ascii="Tahoma" w:eastAsia="Times New Roman" w:hAnsi="Tahoma" w:cs="Tahoma"/>
          <w:color w:val="292929"/>
          <w:sz w:val="20"/>
          <w:szCs w:val="20"/>
          <w:rtl/>
        </w:rPr>
        <w:t>نبودن وجه نقد یا کافی نبودن آن</w:t>
      </w:r>
    </w:p>
    <w:p w:rsidR="004B7CE0" w:rsidRPr="004B7CE0" w:rsidRDefault="004B7CE0" w:rsidP="004B7CE0">
      <w:pPr>
        <w:shd w:val="clear" w:color="auto" w:fill="EC9B04"/>
        <w:spacing w:before="180" w:after="180" w:line="293" w:lineRule="atLeast"/>
        <w:ind w:left="75" w:right="75"/>
        <w:jc w:val="both"/>
        <w:rPr>
          <w:rFonts w:ascii="Tahoma" w:eastAsia="Times New Roman" w:hAnsi="Tahoma" w:cs="Tahoma"/>
          <w:color w:val="292929"/>
          <w:sz w:val="20"/>
          <w:szCs w:val="20"/>
        </w:rPr>
      </w:pPr>
      <w:r w:rsidRPr="004B7CE0">
        <w:rPr>
          <w:rFonts w:ascii="Tahoma" w:eastAsia="Times New Roman" w:hAnsi="Tahoma" w:cs="Tahoma"/>
          <w:color w:val="292929"/>
          <w:sz w:val="20"/>
          <w:szCs w:val="20"/>
          <w:rtl/>
          <w:lang w:bidi="fa-IR"/>
        </w:rPr>
        <w:t>۲</w:t>
      </w:r>
      <w:r w:rsidRPr="004B7CE0">
        <w:rPr>
          <w:rFonts w:ascii="Tahoma" w:eastAsia="Times New Roman" w:hAnsi="Tahoma" w:cs="Tahoma"/>
          <w:color w:val="292929"/>
          <w:sz w:val="20"/>
          <w:szCs w:val="20"/>
          <w:rtl/>
        </w:rPr>
        <w:t>٫</w:t>
      </w:r>
      <w:r w:rsidRPr="004B7CE0">
        <w:rPr>
          <w:rFonts w:ascii="Tahoma" w:eastAsia="Times New Roman" w:hAnsi="Tahoma" w:cs="Tahoma"/>
          <w:color w:val="292929"/>
          <w:sz w:val="20"/>
          <w:szCs w:val="20"/>
        </w:rPr>
        <w:t xml:space="preserve"> </w:t>
      </w:r>
      <w:r w:rsidRPr="004B7CE0">
        <w:rPr>
          <w:rFonts w:ascii="Tahoma" w:eastAsia="Times New Roman" w:hAnsi="Tahoma" w:cs="Tahoma"/>
          <w:color w:val="292929"/>
          <w:sz w:val="20"/>
          <w:szCs w:val="20"/>
          <w:rtl/>
        </w:rPr>
        <w:t>صدور دستور عدم پرداخت وجه چک به بانک از طرف صاحب حساب</w:t>
      </w:r>
    </w:p>
    <w:p w:rsidR="004B7CE0" w:rsidRPr="004B7CE0" w:rsidRDefault="004B7CE0" w:rsidP="004B7CE0">
      <w:pPr>
        <w:shd w:val="clear" w:color="auto" w:fill="EC9B04"/>
        <w:spacing w:before="180" w:after="180" w:line="293" w:lineRule="atLeast"/>
        <w:ind w:left="75" w:right="75"/>
        <w:jc w:val="both"/>
        <w:rPr>
          <w:rFonts w:ascii="Tahoma" w:eastAsia="Times New Roman" w:hAnsi="Tahoma" w:cs="Tahoma"/>
          <w:color w:val="292929"/>
          <w:sz w:val="20"/>
          <w:szCs w:val="20"/>
        </w:rPr>
      </w:pPr>
      <w:r w:rsidRPr="004B7CE0">
        <w:rPr>
          <w:rFonts w:ascii="Tahoma" w:eastAsia="Times New Roman" w:hAnsi="Tahoma" w:cs="Tahoma"/>
          <w:color w:val="292929"/>
          <w:sz w:val="20"/>
          <w:szCs w:val="20"/>
          <w:rtl/>
          <w:lang w:bidi="fa-IR"/>
        </w:rPr>
        <w:t>۳</w:t>
      </w:r>
      <w:r w:rsidRPr="004B7CE0">
        <w:rPr>
          <w:rFonts w:ascii="Tahoma" w:eastAsia="Times New Roman" w:hAnsi="Tahoma" w:cs="Tahoma"/>
          <w:color w:val="292929"/>
          <w:sz w:val="20"/>
          <w:szCs w:val="20"/>
          <w:rtl/>
        </w:rPr>
        <w:t>٫</w:t>
      </w:r>
      <w:r w:rsidRPr="004B7CE0">
        <w:rPr>
          <w:rFonts w:ascii="Tahoma" w:eastAsia="Times New Roman" w:hAnsi="Tahoma" w:cs="Tahoma"/>
          <w:color w:val="292929"/>
          <w:sz w:val="20"/>
          <w:szCs w:val="20"/>
        </w:rPr>
        <w:t xml:space="preserve"> </w:t>
      </w:r>
      <w:r w:rsidRPr="004B7CE0">
        <w:rPr>
          <w:rFonts w:ascii="Tahoma" w:eastAsia="Times New Roman" w:hAnsi="Tahoma" w:cs="Tahoma"/>
          <w:color w:val="292929"/>
          <w:sz w:val="20"/>
          <w:szCs w:val="20"/>
          <w:rtl/>
        </w:rPr>
        <w:t>تنظیم چک به صورت نادرست از قبیل عدم مطابقت امضا، اختلاف در مندرجات چک، قلم خوردگی و</w:t>
      </w:r>
      <w:r w:rsidRPr="004B7CE0">
        <w:rPr>
          <w:rFonts w:ascii="Tahoma" w:eastAsia="Times New Roman" w:hAnsi="Tahoma" w:cs="Tahoma"/>
          <w:color w:val="292929"/>
          <w:sz w:val="20"/>
          <w:szCs w:val="20"/>
        </w:rPr>
        <w:t>…</w:t>
      </w:r>
    </w:p>
    <w:p w:rsidR="004B7CE0" w:rsidRPr="004B7CE0" w:rsidRDefault="004B7CE0" w:rsidP="004B7CE0">
      <w:pPr>
        <w:shd w:val="clear" w:color="auto" w:fill="EC9B04"/>
        <w:spacing w:before="180" w:after="180" w:line="293" w:lineRule="atLeast"/>
        <w:ind w:left="75" w:right="75"/>
        <w:jc w:val="both"/>
        <w:rPr>
          <w:rFonts w:ascii="Tahoma" w:eastAsia="Times New Roman" w:hAnsi="Tahoma" w:cs="Tahoma"/>
          <w:color w:val="292929"/>
          <w:sz w:val="20"/>
          <w:szCs w:val="20"/>
        </w:rPr>
      </w:pPr>
      <w:r w:rsidRPr="004B7CE0">
        <w:rPr>
          <w:rFonts w:ascii="Tahoma" w:eastAsia="Times New Roman" w:hAnsi="Tahoma" w:cs="Tahoma"/>
          <w:b/>
          <w:bCs/>
          <w:color w:val="292929"/>
          <w:sz w:val="20"/>
          <w:szCs w:val="20"/>
          <w:rtl/>
          <w:lang w:bidi="fa-IR"/>
        </w:rPr>
        <w:t>۶</w:t>
      </w:r>
      <w:r w:rsidRPr="004B7CE0">
        <w:rPr>
          <w:rFonts w:ascii="Tahoma" w:eastAsia="Times New Roman" w:hAnsi="Tahoma" w:cs="Tahoma"/>
          <w:b/>
          <w:bCs/>
          <w:color w:val="292929"/>
          <w:sz w:val="20"/>
          <w:szCs w:val="20"/>
          <w:rtl/>
        </w:rPr>
        <w:t>٫</w:t>
      </w:r>
      <w:r w:rsidRPr="004B7CE0">
        <w:rPr>
          <w:rFonts w:ascii="Tahoma" w:eastAsia="Times New Roman" w:hAnsi="Tahoma" w:cs="Tahoma"/>
          <w:b/>
          <w:bCs/>
          <w:color w:val="292929"/>
          <w:sz w:val="20"/>
          <w:szCs w:val="20"/>
        </w:rPr>
        <w:t> </w:t>
      </w:r>
      <w:r w:rsidRPr="004B7CE0">
        <w:rPr>
          <w:rFonts w:ascii="Tahoma" w:eastAsia="Times New Roman" w:hAnsi="Tahoma" w:cs="Tahoma"/>
          <w:color w:val="292929"/>
          <w:sz w:val="20"/>
          <w:szCs w:val="20"/>
          <w:rtl/>
        </w:rPr>
        <w:t>چنانچه‌ چک‌ به‌ هر دلیل‌ برگشت‌ بخورد، پس‌ از دریافت‌ گواهی‌ عدم‌پرداخت‌ از بانک‌ محال‌ علیه‌ و اطمینان‌ از عدم‌وصول‌ چک‌ از طریق‌ مذاکره‌، نسبت‌ به‌ تنظیم‌ شکوائیه‌ اقدام‌ نمایید</w:t>
      </w:r>
      <w:r w:rsidRPr="004B7CE0">
        <w:rPr>
          <w:rFonts w:ascii="Tahoma" w:eastAsia="Times New Roman" w:hAnsi="Tahoma" w:cs="Tahoma"/>
          <w:color w:val="292929"/>
          <w:sz w:val="20"/>
          <w:szCs w:val="20"/>
        </w:rPr>
        <w:t>:</w:t>
      </w:r>
    </w:p>
    <w:p w:rsidR="004B7CE0" w:rsidRPr="004B7CE0" w:rsidRDefault="004B7CE0" w:rsidP="004B7CE0">
      <w:pPr>
        <w:shd w:val="clear" w:color="auto" w:fill="EC9B04"/>
        <w:spacing w:before="180" w:after="180" w:line="293" w:lineRule="atLeast"/>
        <w:ind w:left="75" w:right="75"/>
        <w:jc w:val="both"/>
        <w:rPr>
          <w:rFonts w:ascii="Tahoma" w:eastAsia="Times New Roman" w:hAnsi="Tahoma" w:cs="Tahoma"/>
          <w:color w:val="292929"/>
          <w:sz w:val="20"/>
          <w:szCs w:val="20"/>
        </w:rPr>
      </w:pPr>
      <w:r w:rsidRPr="004B7CE0">
        <w:rPr>
          <w:rFonts w:ascii="Tahoma" w:eastAsia="Times New Roman" w:hAnsi="Tahoma" w:cs="Tahoma"/>
          <w:color w:val="292929"/>
          <w:sz w:val="20"/>
          <w:szCs w:val="20"/>
          <w:rtl/>
        </w:rPr>
        <w:t>الف – پس‌ از تنظیم‌ شکوائیه‌ با همراه‌ داشتن‌ اصل‌ چک‌ به‌ قسمت‌ ارجاع‌ شکایات‌حوزه‌ قضایی‌ که‌ بانک‌ محال‌ علیه‌ در محدوده‌ آن‌ واقع‌ است‌ مراجعه کنید</w:t>
      </w:r>
      <w:r w:rsidRPr="004B7CE0">
        <w:rPr>
          <w:rFonts w:ascii="Tahoma" w:eastAsia="Times New Roman" w:hAnsi="Tahoma" w:cs="Tahoma"/>
          <w:color w:val="292929"/>
          <w:sz w:val="20"/>
          <w:szCs w:val="20"/>
        </w:rPr>
        <w:t>.</w:t>
      </w:r>
    </w:p>
    <w:p w:rsidR="004B7CE0" w:rsidRPr="004B7CE0" w:rsidRDefault="004B7CE0" w:rsidP="004B7CE0">
      <w:pPr>
        <w:shd w:val="clear" w:color="auto" w:fill="EC9B04"/>
        <w:spacing w:before="180" w:after="180" w:line="293" w:lineRule="atLeast"/>
        <w:ind w:left="75" w:right="75"/>
        <w:jc w:val="both"/>
        <w:rPr>
          <w:rFonts w:ascii="Tahoma" w:eastAsia="Times New Roman" w:hAnsi="Tahoma" w:cs="Tahoma"/>
          <w:color w:val="292929"/>
          <w:sz w:val="20"/>
          <w:szCs w:val="20"/>
        </w:rPr>
      </w:pPr>
      <w:r w:rsidRPr="004B7CE0">
        <w:rPr>
          <w:rFonts w:ascii="Tahoma" w:eastAsia="Times New Roman" w:hAnsi="Tahoma" w:cs="Tahoma"/>
          <w:color w:val="292929"/>
          <w:sz w:val="20"/>
          <w:szCs w:val="20"/>
          <w:rtl/>
        </w:rPr>
        <w:t>ب – معاونت‌ ارجاع‌ حوزه‌ قضایی‌ مربوطه‌ در ذیل‌ شکوائیه‌ دستور تحقیقات‌مقدماتی‌ و اعلام‌ نتیجه‌ را به‌ حوزه‌ انتظامی‌ واقع‌ در محدوده‌ سکونت‌ صادر کننده‌چک‌ را صادر می‌نماید. (آدرس‌ اعلامی‌ مشتکی‌عنه‌ مندرج‌ در برگ‌ گواهی‌ عدم‌پرداخت</w:t>
      </w:r>
      <w:r w:rsidRPr="004B7CE0">
        <w:rPr>
          <w:rFonts w:ascii="Tahoma" w:eastAsia="Times New Roman" w:hAnsi="Tahoma" w:cs="Tahoma"/>
          <w:color w:val="292929"/>
          <w:sz w:val="20"/>
          <w:szCs w:val="20"/>
        </w:rPr>
        <w:t>)</w:t>
      </w:r>
    </w:p>
    <w:p w:rsidR="004B7CE0" w:rsidRPr="004B7CE0" w:rsidRDefault="004B7CE0" w:rsidP="004B7CE0">
      <w:pPr>
        <w:shd w:val="clear" w:color="auto" w:fill="EC9B04"/>
        <w:spacing w:before="180" w:after="180" w:line="293" w:lineRule="atLeast"/>
        <w:ind w:left="75" w:right="75"/>
        <w:jc w:val="both"/>
        <w:rPr>
          <w:rFonts w:ascii="Tahoma" w:eastAsia="Times New Roman" w:hAnsi="Tahoma" w:cs="Tahoma"/>
          <w:color w:val="292929"/>
          <w:sz w:val="20"/>
          <w:szCs w:val="20"/>
        </w:rPr>
      </w:pPr>
      <w:r w:rsidRPr="004B7CE0">
        <w:rPr>
          <w:rFonts w:ascii="Tahoma" w:eastAsia="Times New Roman" w:hAnsi="Tahoma" w:cs="Tahoma"/>
          <w:color w:val="292929"/>
          <w:sz w:val="20"/>
          <w:szCs w:val="20"/>
          <w:rtl/>
        </w:rPr>
        <w:t xml:space="preserve">ج – پس‌ از اخذ دستور مقام‌ قضایی‌، به‌ حوزه‌ انتظامی‌ مربوطه‌ مراجعه‌ کرده‌ و برحسب‌ رویه‌ معمول‌، با کسب‌ دستور فرمانده‌ حوزه‌ انتظامی‌ یا جانشین‌ وی‌اخطاریه‌ </w:t>
      </w:r>
      <w:r w:rsidRPr="004B7CE0">
        <w:rPr>
          <w:rFonts w:ascii="Tahoma" w:eastAsia="Times New Roman" w:hAnsi="Tahoma" w:cs="Tahoma"/>
          <w:color w:val="292929"/>
          <w:sz w:val="20"/>
          <w:szCs w:val="20"/>
          <w:rtl/>
          <w:lang w:bidi="fa-IR"/>
        </w:rPr>
        <w:t>۳</w:t>
      </w:r>
      <w:r w:rsidRPr="004B7CE0">
        <w:rPr>
          <w:rFonts w:ascii="Tahoma" w:eastAsia="Times New Roman" w:hAnsi="Tahoma" w:cs="Tahoma"/>
          <w:color w:val="292929"/>
          <w:sz w:val="20"/>
          <w:szCs w:val="20"/>
          <w:rtl/>
        </w:rPr>
        <w:t xml:space="preserve"> روزه‌ که‌ به‌ اخطار حسن‌ نیت‌ معروف‌ است‌ در معیت‌ مأمور نیروی‌انتظامی‌ به‌ متهم‌ ابلاغ‌ می‌شود</w:t>
      </w:r>
      <w:r w:rsidRPr="004B7CE0">
        <w:rPr>
          <w:rFonts w:ascii="Tahoma" w:eastAsia="Times New Roman" w:hAnsi="Tahoma" w:cs="Tahoma"/>
          <w:color w:val="292929"/>
          <w:sz w:val="20"/>
          <w:szCs w:val="20"/>
        </w:rPr>
        <w:t>.</w:t>
      </w:r>
    </w:p>
    <w:p w:rsidR="004B7CE0" w:rsidRPr="004B7CE0" w:rsidRDefault="004B7CE0" w:rsidP="004B7CE0">
      <w:pPr>
        <w:shd w:val="clear" w:color="auto" w:fill="EC9B04"/>
        <w:spacing w:before="180" w:after="180" w:line="293" w:lineRule="atLeast"/>
        <w:ind w:left="75" w:right="75"/>
        <w:jc w:val="both"/>
        <w:rPr>
          <w:rFonts w:ascii="Tahoma" w:eastAsia="Times New Roman" w:hAnsi="Tahoma" w:cs="Tahoma"/>
          <w:color w:val="292929"/>
          <w:sz w:val="20"/>
          <w:szCs w:val="20"/>
        </w:rPr>
      </w:pPr>
      <w:r w:rsidRPr="004B7CE0">
        <w:rPr>
          <w:rFonts w:ascii="Tahoma" w:eastAsia="Times New Roman" w:hAnsi="Tahoma" w:cs="Tahoma"/>
          <w:color w:val="292929"/>
          <w:sz w:val="20"/>
          <w:szCs w:val="20"/>
          <w:rtl/>
        </w:rPr>
        <w:t xml:space="preserve">ذ – درصورتی‌ که‌ متهم‌ در ظرف‌ </w:t>
      </w:r>
      <w:r w:rsidRPr="004B7CE0">
        <w:rPr>
          <w:rFonts w:ascii="Tahoma" w:eastAsia="Times New Roman" w:hAnsi="Tahoma" w:cs="Tahoma"/>
          <w:color w:val="292929"/>
          <w:sz w:val="20"/>
          <w:szCs w:val="20"/>
          <w:rtl/>
          <w:lang w:bidi="fa-IR"/>
        </w:rPr>
        <w:t>۳</w:t>
      </w:r>
      <w:r w:rsidRPr="004B7CE0">
        <w:rPr>
          <w:rFonts w:ascii="Tahoma" w:eastAsia="Times New Roman" w:hAnsi="Tahoma" w:cs="Tahoma"/>
          <w:color w:val="292929"/>
          <w:sz w:val="20"/>
          <w:szCs w:val="20"/>
          <w:rtl/>
        </w:rPr>
        <w:t xml:space="preserve"> روز پس‌ از ابلاغ‌ اخطاریه‌ مذکور در بند </w:t>
      </w:r>
      <w:r w:rsidRPr="004B7CE0">
        <w:rPr>
          <w:rFonts w:ascii="Tahoma" w:eastAsia="Times New Roman" w:hAnsi="Tahoma" w:cs="Tahoma"/>
          <w:color w:val="292929"/>
          <w:sz w:val="20"/>
          <w:szCs w:val="20"/>
          <w:rtl/>
          <w:lang w:bidi="fa-IR"/>
        </w:rPr>
        <w:t>۳</w:t>
      </w:r>
      <w:r w:rsidRPr="004B7CE0">
        <w:rPr>
          <w:rFonts w:ascii="Tahoma" w:eastAsia="Times New Roman" w:hAnsi="Tahoma" w:cs="Tahoma"/>
          <w:color w:val="292929"/>
          <w:sz w:val="20"/>
          <w:szCs w:val="20"/>
          <w:rtl/>
        </w:rPr>
        <w:t>، رضایت‌ شاکی‌ را جلب‌ کرده‌ است‌ یا ترتیب‌ پرداخت‌ وجه‌ چک‌ را بدهد با اعلام‌ رضایت‌ شاکی‌ یا ارائه‌ لاشه‌ چک‌ توسط وی‌ پرونده‌ مختومه‌ می‌شود، والا درصورت</w:t>
      </w:r>
      <w:r w:rsidRPr="004B7CE0">
        <w:rPr>
          <w:rFonts w:ascii="Tahoma" w:eastAsia="Times New Roman" w:hAnsi="Tahoma" w:cs="Tahoma"/>
          <w:color w:val="292929"/>
          <w:sz w:val="20"/>
          <w:szCs w:val="20"/>
        </w:rPr>
        <w:t xml:space="preserve">‌ </w:t>
      </w:r>
      <w:r w:rsidRPr="004B7CE0">
        <w:rPr>
          <w:rFonts w:ascii="Tahoma" w:eastAsia="Times New Roman" w:hAnsi="Tahoma" w:cs="Tahoma"/>
          <w:color w:val="292929"/>
          <w:sz w:val="20"/>
          <w:szCs w:val="20"/>
          <w:rtl/>
        </w:rPr>
        <w:t>عدم‌حضور در موعد مقرر، با دستور مقام‌ قضایی‌ نسبت‌ به‌ جلب‌ متهم‌ اقدام ‌و پرونده‌ با گزارش‌ نیروی‌ انتظامی‌ و به‌ همراه‌ طرفین‌ به‌ حوزه‌ قضایی‌ مربوطه‌ارسال‌ و پس‌ از تعیین‌ شعبه‌ رسیدگی‌‌کننده توسط ریاست‌ حوزه‌ قضایی‌ و یامعاونین‌ آنها، پرونده‌ در جریان‌ رسیدگی‌ قرار می‌گیرد. (این‌ اقدامات‌ نیز درصورتی‌که‌ متهم‌ متواری‌ باشد انجام‌ می‌گیرد) در ضمن‌ می‌توان‌ درصورتی‌ که‌ متهم‌ متواری‌ بوده‌ ‌ و احتمال خروج وی‌ از کشور برود، از دادگاه‌ درخواست‌ ممنوع‌‌الخروج‌ کردن‌ ویرا از کشور کرد</w:t>
      </w:r>
      <w:r w:rsidRPr="004B7CE0">
        <w:rPr>
          <w:rFonts w:ascii="Tahoma" w:eastAsia="Times New Roman" w:hAnsi="Tahoma" w:cs="Tahoma"/>
          <w:color w:val="292929"/>
          <w:sz w:val="20"/>
          <w:szCs w:val="20"/>
        </w:rPr>
        <w:t>.</w:t>
      </w:r>
    </w:p>
    <w:p w:rsidR="004B7CE0" w:rsidRPr="004B7CE0" w:rsidRDefault="004B7CE0" w:rsidP="004B7CE0">
      <w:pPr>
        <w:shd w:val="clear" w:color="auto" w:fill="EC9B04"/>
        <w:spacing w:before="180" w:after="180" w:line="293" w:lineRule="atLeast"/>
        <w:ind w:left="75" w:right="75"/>
        <w:jc w:val="both"/>
        <w:rPr>
          <w:rFonts w:ascii="Tahoma" w:eastAsia="Times New Roman" w:hAnsi="Tahoma" w:cs="Tahoma"/>
          <w:color w:val="292929"/>
          <w:sz w:val="20"/>
          <w:szCs w:val="20"/>
        </w:rPr>
      </w:pPr>
      <w:r w:rsidRPr="004B7CE0">
        <w:rPr>
          <w:rFonts w:ascii="Tahoma" w:eastAsia="Times New Roman" w:hAnsi="Tahoma" w:cs="Tahoma"/>
          <w:b/>
          <w:bCs/>
          <w:color w:val="292929"/>
          <w:sz w:val="20"/>
          <w:szCs w:val="20"/>
          <w:rtl/>
          <w:lang w:bidi="fa-IR"/>
        </w:rPr>
        <w:t>۷</w:t>
      </w:r>
      <w:r w:rsidRPr="004B7CE0">
        <w:rPr>
          <w:rFonts w:ascii="Tahoma" w:eastAsia="Times New Roman" w:hAnsi="Tahoma" w:cs="Tahoma"/>
          <w:b/>
          <w:bCs/>
          <w:color w:val="292929"/>
          <w:sz w:val="20"/>
          <w:szCs w:val="20"/>
          <w:rtl/>
        </w:rPr>
        <w:t>٫</w:t>
      </w:r>
      <w:r w:rsidRPr="004B7CE0">
        <w:rPr>
          <w:rFonts w:ascii="Tahoma" w:eastAsia="Times New Roman" w:hAnsi="Tahoma" w:cs="Tahoma"/>
          <w:color w:val="292929"/>
          <w:sz w:val="20"/>
          <w:szCs w:val="20"/>
        </w:rPr>
        <w:t> </w:t>
      </w:r>
      <w:r w:rsidRPr="004B7CE0">
        <w:rPr>
          <w:rFonts w:ascii="Tahoma" w:eastAsia="Times New Roman" w:hAnsi="Tahoma" w:cs="Tahoma"/>
          <w:color w:val="292929"/>
          <w:sz w:val="20"/>
          <w:szCs w:val="20"/>
          <w:rtl/>
        </w:rPr>
        <w:t>اگر بعد از صدور حکم قطعی، شاکی گذشت کند یا محکوم به‌ترتیب بالا موجبات پرداخت وجه چک را فراهم کند اجرای حکم متوقف می‌شود</w:t>
      </w:r>
      <w:r w:rsidRPr="004B7CE0">
        <w:rPr>
          <w:rFonts w:ascii="Tahoma" w:eastAsia="Times New Roman" w:hAnsi="Tahoma" w:cs="Tahoma"/>
          <w:color w:val="292929"/>
          <w:sz w:val="20"/>
          <w:szCs w:val="20"/>
        </w:rPr>
        <w:t>.</w:t>
      </w:r>
    </w:p>
    <w:p w:rsidR="004B7CE0" w:rsidRPr="004B7CE0" w:rsidRDefault="004B7CE0" w:rsidP="004B7CE0">
      <w:pPr>
        <w:shd w:val="clear" w:color="auto" w:fill="EC9B04"/>
        <w:spacing w:before="180" w:after="180" w:line="293" w:lineRule="atLeast"/>
        <w:ind w:left="75" w:right="75"/>
        <w:jc w:val="both"/>
        <w:rPr>
          <w:rFonts w:ascii="Tahoma" w:eastAsia="Times New Roman" w:hAnsi="Tahoma" w:cs="Tahoma"/>
          <w:color w:val="292929"/>
          <w:sz w:val="20"/>
          <w:szCs w:val="20"/>
        </w:rPr>
      </w:pPr>
      <w:r w:rsidRPr="004B7CE0">
        <w:rPr>
          <w:rFonts w:ascii="Tahoma" w:eastAsia="Times New Roman" w:hAnsi="Tahoma" w:cs="Tahoma"/>
          <w:b/>
          <w:bCs/>
          <w:color w:val="292929"/>
          <w:sz w:val="20"/>
          <w:szCs w:val="20"/>
          <w:rtl/>
          <w:lang w:bidi="fa-IR"/>
        </w:rPr>
        <w:t>۸</w:t>
      </w:r>
      <w:r w:rsidRPr="004B7CE0">
        <w:rPr>
          <w:rFonts w:ascii="Tahoma" w:eastAsia="Times New Roman" w:hAnsi="Tahoma" w:cs="Tahoma"/>
          <w:b/>
          <w:bCs/>
          <w:color w:val="292929"/>
          <w:sz w:val="20"/>
          <w:szCs w:val="20"/>
          <w:rtl/>
        </w:rPr>
        <w:t>٫</w:t>
      </w:r>
      <w:r w:rsidRPr="004B7CE0">
        <w:rPr>
          <w:rFonts w:ascii="Tahoma" w:eastAsia="Times New Roman" w:hAnsi="Tahoma" w:cs="Tahoma"/>
          <w:b/>
          <w:bCs/>
          <w:color w:val="292929"/>
          <w:sz w:val="20"/>
          <w:szCs w:val="20"/>
        </w:rPr>
        <w:t> </w:t>
      </w:r>
      <w:r w:rsidRPr="004B7CE0">
        <w:rPr>
          <w:rFonts w:ascii="Tahoma" w:eastAsia="Times New Roman" w:hAnsi="Tahoma" w:cs="Tahoma"/>
          <w:color w:val="292929"/>
          <w:sz w:val="20"/>
          <w:szCs w:val="20"/>
          <w:rtl/>
        </w:rPr>
        <w:t>برخی گمان می‌کنند برای وصول وجه چک از طریق دادگاه، فقط باید شکایت کیفری کنند. در حالی که حتی اگر این شکایت به نتیجه برسد، دادگاه تنها حکم به مجازات حبس خواهد داد و درباره طلب دارنده اظهار نظر نمی‌کند. هم درباره چک‌های کیفری و هم چک‌های حقوقی، دادگاه تنها در صورتی حکم به پرداخت مبلغ چک در وجه دارنده چک را صادر خواهد کرد که دارنده به عنوان خواهان، فرم مخصوص دادخواست را تکمیل و با پرداخت هزینه دادرسی از طریق ابطال تمبر و سایر تشریفات قانونی، آن را تحویل دفتر دادگاه کند</w:t>
      </w:r>
      <w:r w:rsidRPr="004B7CE0">
        <w:rPr>
          <w:rFonts w:ascii="Tahoma" w:eastAsia="Times New Roman" w:hAnsi="Tahoma" w:cs="Tahoma"/>
          <w:color w:val="292929"/>
          <w:sz w:val="20"/>
          <w:szCs w:val="20"/>
        </w:rPr>
        <w:t>.</w:t>
      </w:r>
    </w:p>
    <w:p w:rsidR="004B7CE0" w:rsidRPr="004B7CE0" w:rsidRDefault="004B7CE0" w:rsidP="004B7CE0">
      <w:pPr>
        <w:shd w:val="clear" w:color="auto" w:fill="EC9B04"/>
        <w:spacing w:before="180" w:after="180" w:line="293" w:lineRule="atLeast"/>
        <w:ind w:left="75" w:right="75"/>
        <w:jc w:val="both"/>
        <w:rPr>
          <w:rFonts w:ascii="Tahoma" w:eastAsia="Times New Roman" w:hAnsi="Tahoma" w:cs="Tahoma"/>
          <w:color w:val="292929"/>
          <w:sz w:val="20"/>
          <w:szCs w:val="20"/>
        </w:rPr>
      </w:pPr>
      <w:r w:rsidRPr="004B7CE0">
        <w:rPr>
          <w:rFonts w:ascii="Tahoma" w:eastAsia="Times New Roman" w:hAnsi="Tahoma" w:cs="Tahoma"/>
          <w:color w:val="292929"/>
          <w:sz w:val="20"/>
          <w:szCs w:val="20"/>
          <w:rtl/>
        </w:rPr>
        <w:t>در غیر این صورت دادگاه قانونا نمی‌تواند حکمی مبنی بر پرداخت مبلغ چک صادر کند. البته در بسیاری موارد، صادرکننده به علت ترس از مجازات، خود راسا مبادرت به پرداخت مبلغ چک می‌کند. در این صورت، زحمت تقدیم دادخواست نیز از دوش دارنده چک برداشته خواهد شد</w:t>
      </w:r>
      <w:r w:rsidRPr="004B7CE0">
        <w:rPr>
          <w:rFonts w:ascii="Tahoma" w:eastAsia="Times New Roman" w:hAnsi="Tahoma" w:cs="Tahoma"/>
          <w:color w:val="292929"/>
          <w:sz w:val="20"/>
          <w:szCs w:val="20"/>
        </w:rPr>
        <w:t>.</w:t>
      </w:r>
    </w:p>
    <w:p w:rsidR="004B7CE0" w:rsidRPr="004B7CE0" w:rsidRDefault="004B7CE0" w:rsidP="004B7CE0">
      <w:pPr>
        <w:shd w:val="clear" w:color="auto" w:fill="EC9B04"/>
        <w:spacing w:before="180" w:after="180" w:line="293" w:lineRule="atLeast"/>
        <w:ind w:left="75" w:right="75"/>
        <w:jc w:val="both"/>
        <w:rPr>
          <w:rFonts w:ascii="Tahoma" w:eastAsia="Times New Roman" w:hAnsi="Tahoma" w:cs="Tahoma"/>
          <w:color w:val="292929"/>
          <w:sz w:val="20"/>
          <w:szCs w:val="20"/>
        </w:rPr>
      </w:pPr>
      <w:r w:rsidRPr="004B7CE0">
        <w:rPr>
          <w:rFonts w:ascii="Tahoma" w:eastAsia="Times New Roman" w:hAnsi="Tahoma" w:cs="Tahoma"/>
          <w:b/>
          <w:bCs/>
          <w:color w:val="292929"/>
          <w:sz w:val="20"/>
          <w:szCs w:val="20"/>
          <w:rtl/>
          <w:lang w:bidi="fa-IR"/>
        </w:rPr>
        <w:t>۹</w:t>
      </w:r>
      <w:r w:rsidRPr="004B7CE0">
        <w:rPr>
          <w:rFonts w:ascii="Tahoma" w:eastAsia="Times New Roman" w:hAnsi="Tahoma" w:cs="Tahoma"/>
          <w:b/>
          <w:bCs/>
          <w:color w:val="292929"/>
          <w:sz w:val="20"/>
          <w:szCs w:val="20"/>
          <w:rtl/>
        </w:rPr>
        <w:t>٫</w:t>
      </w:r>
      <w:r w:rsidRPr="004B7CE0">
        <w:rPr>
          <w:rFonts w:ascii="Tahoma" w:eastAsia="Times New Roman" w:hAnsi="Tahoma" w:cs="Tahoma"/>
          <w:b/>
          <w:bCs/>
          <w:color w:val="292929"/>
          <w:sz w:val="20"/>
          <w:szCs w:val="20"/>
        </w:rPr>
        <w:t> </w:t>
      </w:r>
      <w:r w:rsidRPr="004B7CE0">
        <w:rPr>
          <w:rFonts w:ascii="Tahoma" w:eastAsia="Times New Roman" w:hAnsi="Tahoma" w:cs="Tahoma"/>
          <w:color w:val="292929"/>
          <w:sz w:val="20"/>
          <w:szCs w:val="20"/>
          <w:rtl/>
        </w:rPr>
        <w:t xml:space="preserve">در صورتی که مشتری ظرف مدت </w:t>
      </w:r>
      <w:r w:rsidRPr="004B7CE0">
        <w:rPr>
          <w:rFonts w:ascii="Tahoma" w:eastAsia="Times New Roman" w:hAnsi="Tahoma" w:cs="Tahoma"/>
          <w:color w:val="292929"/>
          <w:sz w:val="20"/>
          <w:szCs w:val="20"/>
          <w:rtl/>
          <w:lang w:bidi="fa-IR"/>
        </w:rPr>
        <w:t>۱۰</w:t>
      </w:r>
      <w:r w:rsidRPr="004B7CE0">
        <w:rPr>
          <w:rFonts w:ascii="Tahoma" w:eastAsia="Times New Roman" w:hAnsi="Tahoma" w:cs="Tahoma"/>
          <w:color w:val="292929"/>
          <w:sz w:val="20"/>
          <w:szCs w:val="20"/>
          <w:rtl/>
        </w:rPr>
        <w:t xml:space="preserve"> روز کاری پس از برگشت چک، اقدام به تأمین کسری موجودی حساب جاری یا ارائه لاشه چک یا رضایت نامه محضری از ذی نفع نکند، بانک موظف است اطلاعات مربوط به گواهی نامه عدم پرداخت را به سامانه اطلاعاتی بانک مرکزی ارسال کند</w:t>
      </w:r>
      <w:r w:rsidRPr="004B7CE0">
        <w:rPr>
          <w:rFonts w:ascii="Tahoma" w:eastAsia="Times New Roman" w:hAnsi="Tahoma" w:cs="Tahoma"/>
          <w:color w:val="292929"/>
          <w:sz w:val="20"/>
          <w:szCs w:val="20"/>
        </w:rPr>
        <w:t>.</w:t>
      </w:r>
    </w:p>
    <w:p w:rsidR="004B7CE0" w:rsidRPr="004B7CE0" w:rsidRDefault="004B7CE0" w:rsidP="004B7CE0">
      <w:pPr>
        <w:shd w:val="clear" w:color="auto" w:fill="EC9B04"/>
        <w:spacing w:before="180" w:after="180" w:line="293" w:lineRule="atLeast"/>
        <w:ind w:left="75" w:right="75"/>
        <w:jc w:val="both"/>
        <w:rPr>
          <w:rFonts w:ascii="Tahoma" w:eastAsia="Times New Roman" w:hAnsi="Tahoma" w:cs="Tahoma"/>
          <w:color w:val="292929"/>
          <w:sz w:val="20"/>
          <w:szCs w:val="20"/>
        </w:rPr>
      </w:pPr>
      <w:r w:rsidRPr="004B7CE0">
        <w:rPr>
          <w:rFonts w:ascii="Tahoma" w:eastAsia="Times New Roman" w:hAnsi="Tahoma" w:cs="Tahoma"/>
          <w:color w:val="292929"/>
          <w:sz w:val="20"/>
          <w:szCs w:val="20"/>
          <w:rtl/>
        </w:rPr>
        <w:t>در صورت عدم اقدام مشتری نسبت به رفع سوءاثر، سابقه هر چک برگشتی پس از هفت سال از تاریخ صدور گواهی نامه عدم پرداخت آن به صورت خودکار از سامانه اطلاعاتی بانک مرکزی رفع سوء اثر می شود</w:t>
      </w:r>
      <w:r w:rsidRPr="004B7CE0">
        <w:rPr>
          <w:rFonts w:ascii="Tahoma" w:eastAsia="Times New Roman" w:hAnsi="Tahoma" w:cs="Tahoma"/>
          <w:color w:val="292929"/>
          <w:sz w:val="20"/>
          <w:szCs w:val="20"/>
        </w:rPr>
        <w:t>. </w:t>
      </w:r>
    </w:p>
    <w:p w:rsidR="004B7CE0" w:rsidRPr="004B7CE0" w:rsidRDefault="004B7CE0" w:rsidP="004B7CE0">
      <w:pPr>
        <w:shd w:val="clear" w:color="auto" w:fill="EC9B04"/>
        <w:spacing w:before="180" w:after="180" w:line="293" w:lineRule="atLeast"/>
        <w:ind w:left="75" w:right="75"/>
        <w:jc w:val="both"/>
        <w:rPr>
          <w:rFonts w:ascii="Tahoma" w:eastAsia="Times New Roman" w:hAnsi="Tahoma" w:cs="Tahoma"/>
          <w:color w:val="292929"/>
          <w:sz w:val="20"/>
          <w:szCs w:val="20"/>
        </w:rPr>
      </w:pPr>
      <w:r w:rsidRPr="004B7CE0">
        <w:rPr>
          <w:rFonts w:ascii="Tahoma" w:eastAsia="Times New Roman" w:hAnsi="Tahoma" w:cs="Tahoma"/>
          <w:b/>
          <w:bCs/>
          <w:color w:val="292929"/>
          <w:sz w:val="20"/>
          <w:szCs w:val="20"/>
          <w:rtl/>
          <w:lang w:bidi="fa-IR"/>
        </w:rPr>
        <w:t>۱۰</w:t>
      </w:r>
      <w:r w:rsidRPr="004B7CE0">
        <w:rPr>
          <w:rFonts w:ascii="Tahoma" w:eastAsia="Times New Roman" w:hAnsi="Tahoma" w:cs="Tahoma"/>
          <w:b/>
          <w:bCs/>
          <w:color w:val="292929"/>
          <w:sz w:val="20"/>
          <w:szCs w:val="20"/>
          <w:rtl/>
        </w:rPr>
        <w:t>٫مراجعه به مراجع ثبتی راه دیگر وصول چک</w:t>
      </w:r>
      <w:r w:rsidRPr="004B7CE0">
        <w:rPr>
          <w:rFonts w:ascii="Tahoma" w:eastAsia="Times New Roman" w:hAnsi="Tahoma" w:cs="Tahoma"/>
          <w:b/>
          <w:bCs/>
          <w:color w:val="292929"/>
          <w:sz w:val="20"/>
          <w:szCs w:val="20"/>
        </w:rPr>
        <w:t> </w:t>
      </w:r>
    </w:p>
    <w:p w:rsidR="004B7CE0" w:rsidRPr="004B7CE0" w:rsidRDefault="004B7CE0" w:rsidP="004B7CE0">
      <w:pPr>
        <w:shd w:val="clear" w:color="auto" w:fill="EC9B04"/>
        <w:spacing w:before="180" w:after="180" w:line="293" w:lineRule="atLeast"/>
        <w:ind w:left="75" w:right="75"/>
        <w:jc w:val="both"/>
        <w:rPr>
          <w:rFonts w:ascii="Tahoma" w:eastAsia="Times New Roman" w:hAnsi="Tahoma" w:cs="Tahoma"/>
          <w:color w:val="292929"/>
          <w:sz w:val="20"/>
          <w:szCs w:val="20"/>
        </w:rPr>
      </w:pPr>
      <w:r w:rsidRPr="004B7CE0">
        <w:rPr>
          <w:rFonts w:ascii="Tahoma" w:eastAsia="Times New Roman" w:hAnsi="Tahoma" w:cs="Tahoma"/>
          <w:color w:val="292929"/>
          <w:sz w:val="20"/>
          <w:szCs w:val="20"/>
          <w:rtl/>
        </w:rPr>
        <w:lastRenderedPageBreak/>
        <w:t>راه دیگر برای رسیدن به حقوق دارنده چک، اقدام از طریق مراجعه به اجرای ثبت برای وصول وجه چک است</w:t>
      </w:r>
      <w:r w:rsidRPr="004B7CE0">
        <w:rPr>
          <w:rFonts w:ascii="Tahoma" w:eastAsia="Times New Roman" w:hAnsi="Tahoma" w:cs="Tahoma"/>
          <w:color w:val="292929"/>
          <w:sz w:val="20"/>
          <w:szCs w:val="20"/>
        </w:rPr>
        <w:t>. </w:t>
      </w:r>
    </w:p>
    <w:p w:rsidR="004B7CE0" w:rsidRPr="004B7CE0" w:rsidRDefault="004B7CE0" w:rsidP="004B7CE0">
      <w:pPr>
        <w:shd w:val="clear" w:color="auto" w:fill="EC9B04"/>
        <w:spacing w:before="180" w:after="180" w:line="293" w:lineRule="atLeast"/>
        <w:ind w:left="75" w:right="75"/>
        <w:jc w:val="both"/>
        <w:rPr>
          <w:rFonts w:ascii="Tahoma" w:eastAsia="Times New Roman" w:hAnsi="Tahoma" w:cs="Tahoma"/>
          <w:color w:val="292929"/>
          <w:sz w:val="20"/>
          <w:szCs w:val="20"/>
        </w:rPr>
      </w:pPr>
      <w:r w:rsidRPr="004B7CE0">
        <w:rPr>
          <w:rFonts w:ascii="Tahoma" w:eastAsia="Times New Roman" w:hAnsi="Tahoma" w:cs="Tahoma"/>
          <w:color w:val="292929"/>
          <w:sz w:val="20"/>
          <w:szCs w:val="20"/>
          <w:rtl/>
        </w:rPr>
        <w:t>به گفته ماده (</w:t>
      </w:r>
      <w:r w:rsidRPr="004B7CE0">
        <w:rPr>
          <w:rFonts w:ascii="Tahoma" w:eastAsia="Times New Roman" w:hAnsi="Tahoma" w:cs="Tahoma"/>
          <w:color w:val="292929"/>
          <w:sz w:val="20"/>
          <w:szCs w:val="20"/>
          <w:rtl/>
          <w:lang w:bidi="fa-IR"/>
        </w:rPr>
        <w:t xml:space="preserve">۲) </w:t>
      </w:r>
      <w:r w:rsidRPr="004B7CE0">
        <w:rPr>
          <w:rFonts w:ascii="Tahoma" w:eastAsia="Times New Roman" w:hAnsi="Tahoma" w:cs="Tahoma"/>
          <w:color w:val="292929"/>
          <w:sz w:val="20"/>
          <w:szCs w:val="20"/>
          <w:rtl/>
        </w:rPr>
        <w:t>قانون صدور چک “چک در حکم سند لازم الاجراست” پس برای چک صدور اجراییه پیش بینی شده است</w:t>
      </w:r>
      <w:r w:rsidRPr="004B7CE0">
        <w:rPr>
          <w:rFonts w:ascii="Tahoma" w:eastAsia="Times New Roman" w:hAnsi="Tahoma" w:cs="Tahoma"/>
          <w:color w:val="292929"/>
          <w:sz w:val="20"/>
          <w:szCs w:val="20"/>
        </w:rPr>
        <w:t>. </w:t>
      </w:r>
    </w:p>
    <w:p w:rsidR="004B7CE0" w:rsidRPr="004B7CE0" w:rsidRDefault="004B7CE0" w:rsidP="004B7CE0">
      <w:pPr>
        <w:shd w:val="clear" w:color="auto" w:fill="EC9B04"/>
        <w:spacing w:before="180" w:after="180" w:line="293" w:lineRule="atLeast"/>
        <w:ind w:left="75" w:right="75"/>
        <w:jc w:val="both"/>
        <w:rPr>
          <w:rFonts w:ascii="Tahoma" w:eastAsia="Times New Roman" w:hAnsi="Tahoma" w:cs="Tahoma"/>
          <w:color w:val="292929"/>
          <w:sz w:val="20"/>
          <w:szCs w:val="20"/>
        </w:rPr>
      </w:pPr>
      <w:r w:rsidRPr="004B7CE0">
        <w:rPr>
          <w:rFonts w:ascii="Tahoma" w:eastAsia="Times New Roman" w:hAnsi="Tahoma" w:cs="Tahoma"/>
          <w:color w:val="292929"/>
          <w:sz w:val="20"/>
          <w:szCs w:val="20"/>
          <w:rtl/>
        </w:rPr>
        <w:t>دارنده چک پس از مراجعه به بانک و اطلاع از غیرقابل پرداخت بودن چک، با دریافت گواهینامه عدم پرداخت برای صدور اجراییه، عین چک را به انضمام گواهینامه مبنی بر مطابقت امضای چک با نمونه موجود آن در بانک که از سوی بانک صادر می شود، به اجرای ثبت اسناد محل تسلیم و تقاضای صدور اجراییه می کند. البته قبل از صدور اجراییه، متقاضی باید مبلغ حق الاجرا را در صندوق اجرای ثبت تودیع نموده و نیز اقدام به معرفی اموال متعلق به صادرکننده چک به غیر از مستثنیات دین (مثلا فرش یا یخچال) که از موارد ضروری برای زندگی است، کند</w:t>
      </w:r>
      <w:r w:rsidRPr="004B7CE0">
        <w:rPr>
          <w:rFonts w:ascii="Tahoma" w:eastAsia="Times New Roman" w:hAnsi="Tahoma" w:cs="Tahoma"/>
          <w:color w:val="292929"/>
          <w:sz w:val="20"/>
          <w:szCs w:val="20"/>
        </w:rPr>
        <w:t>.</w:t>
      </w:r>
    </w:p>
    <w:p w:rsidR="004B7CE0" w:rsidRPr="004B7CE0" w:rsidRDefault="004B7CE0" w:rsidP="004B7CE0">
      <w:pPr>
        <w:shd w:val="clear" w:color="auto" w:fill="EC9B04"/>
        <w:spacing w:before="180" w:after="180" w:line="293" w:lineRule="atLeast"/>
        <w:ind w:left="75" w:right="75"/>
        <w:jc w:val="both"/>
        <w:rPr>
          <w:rFonts w:ascii="Tahoma" w:eastAsia="Times New Roman" w:hAnsi="Tahoma" w:cs="Tahoma"/>
          <w:color w:val="292929"/>
          <w:sz w:val="20"/>
          <w:szCs w:val="20"/>
        </w:rPr>
      </w:pPr>
      <w:r w:rsidRPr="004B7CE0">
        <w:rPr>
          <w:rFonts w:ascii="Tahoma" w:eastAsia="Times New Roman" w:hAnsi="Tahoma" w:cs="Tahoma"/>
          <w:color w:val="292929"/>
          <w:sz w:val="20"/>
          <w:szCs w:val="20"/>
          <w:rtl/>
        </w:rPr>
        <w:t>مطالب مرتبط</w:t>
      </w:r>
    </w:p>
    <w:p w:rsidR="00656EAA" w:rsidRDefault="00656EAA">
      <w:bookmarkStart w:id="0" w:name="_GoBack"/>
      <w:bookmarkEnd w:id="0"/>
    </w:p>
    <w:sectPr w:rsidR="00656E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CE0"/>
    <w:rsid w:val="004B7CE0"/>
    <w:rsid w:val="00563804"/>
    <w:rsid w:val="00656EAA"/>
    <w:rsid w:val="00CC4B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7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C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7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C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422098">
      <w:bodyDiv w:val="1"/>
      <w:marLeft w:val="0"/>
      <w:marRight w:val="0"/>
      <w:marTop w:val="0"/>
      <w:marBottom w:val="0"/>
      <w:divBdr>
        <w:top w:val="none" w:sz="0" w:space="0" w:color="auto"/>
        <w:left w:val="none" w:sz="0" w:space="0" w:color="auto"/>
        <w:bottom w:val="none" w:sz="0" w:space="0" w:color="auto"/>
        <w:right w:val="none" w:sz="0" w:space="0" w:color="auto"/>
      </w:divBdr>
      <w:divsChild>
        <w:div w:id="481852456">
          <w:marLeft w:val="0"/>
          <w:marRight w:val="0"/>
          <w:marTop w:val="0"/>
          <w:marBottom w:val="0"/>
          <w:divBdr>
            <w:top w:val="single" w:sz="6" w:space="1" w:color="794F02"/>
            <w:left w:val="single" w:sz="6" w:space="1" w:color="794F02"/>
            <w:bottom w:val="single" w:sz="6" w:space="1" w:color="794F02"/>
            <w:right w:val="single" w:sz="6" w:space="1" w:color="794F02"/>
          </w:divBdr>
          <w:divsChild>
            <w:div w:id="1850287764">
              <w:marLeft w:val="0"/>
              <w:marRight w:val="0"/>
              <w:marTop w:val="0"/>
              <w:marBottom w:val="0"/>
              <w:divBdr>
                <w:top w:val="none" w:sz="0" w:space="0" w:color="auto"/>
                <w:left w:val="none" w:sz="0" w:space="0" w:color="auto"/>
                <w:bottom w:val="none" w:sz="0" w:space="0" w:color="auto"/>
                <w:right w:val="none" w:sz="0" w:space="0" w:color="auto"/>
              </w:divBdr>
            </w:div>
          </w:divsChild>
        </w:div>
        <w:div w:id="1011760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ejobnews.ir/author/admi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2014-07-31T10:24:00Z</dcterms:created>
  <dcterms:modified xsi:type="dcterms:W3CDTF">2014-07-31T11:27:00Z</dcterms:modified>
</cp:coreProperties>
</file>